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EF6EB8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Pr="006928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B2A4B" w:rsidRPr="008D728E" w:rsidRDefault="008B2A4B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28E" w:rsidRPr="00407ECC" w:rsidRDefault="00933E9B" w:rsidP="008D728E">
      <w:pPr>
        <w:pStyle w:val="Default"/>
        <w:ind w:firstLine="709"/>
        <w:jc w:val="both"/>
        <w:rPr>
          <w:lang w:val="kk-KZ"/>
        </w:rPr>
      </w:pPr>
      <w:r w:rsidRPr="00933E9B">
        <w:rPr>
          <w:bCs/>
          <w:lang w:val="kk-KZ"/>
        </w:rPr>
        <w:t>«</w:t>
      </w:r>
      <w:r w:rsidRPr="00EF6EB8">
        <w:rPr>
          <w:bCs/>
          <w:lang w:val="kk-KZ"/>
        </w:rPr>
        <w:t>Дара кәсіпкерлер, шаруа немесе фермер қожалықтарында және</w:t>
      </w:r>
      <w:r w:rsidRPr="00933E9B">
        <w:rPr>
          <w:bCs/>
          <w:lang w:val="kk-KZ"/>
        </w:rPr>
        <w:t xml:space="preserve"> </w:t>
      </w:r>
      <w:r w:rsidRPr="00EF6EB8">
        <w:rPr>
          <w:bCs/>
          <w:lang w:val="kk-KZ"/>
        </w:rPr>
        <w:t>жұртшылық шаруашылықтарында мал шаруашылығы өнімдерін өндіру туралы</w:t>
      </w:r>
      <w:r w:rsidRPr="00933E9B">
        <w:rPr>
          <w:bCs/>
          <w:lang w:val="kk-KZ"/>
        </w:rPr>
        <w:t>»</w:t>
      </w:r>
      <w:r w:rsidRPr="00EF6EB8">
        <w:rPr>
          <w:bCs/>
          <w:lang w:val="kk-KZ"/>
        </w:rPr>
        <w:t xml:space="preserve"> А-008 </w:t>
      </w:r>
      <w:r w:rsidRPr="00933E9B">
        <w:rPr>
          <w:bCs/>
          <w:lang w:val="kk-KZ"/>
        </w:rPr>
        <w:t>(тоқсан</w:t>
      </w:r>
      <w:r w:rsidR="00EF6EB8">
        <w:rPr>
          <w:bCs/>
          <w:lang w:val="kk-KZ"/>
        </w:rPr>
        <w:t>дық</w:t>
      </w:r>
      <w:r w:rsidRPr="00933E9B">
        <w:rPr>
          <w:bCs/>
          <w:lang w:val="kk-KZ"/>
        </w:rPr>
        <w:t>)</w:t>
      </w:r>
      <w:r>
        <w:rPr>
          <w:bCs/>
          <w:sz w:val="28"/>
          <w:szCs w:val="28"/>
          <w:lang w:val="kk-KZ"/>
        </w:rPr>
        <w:t xml:space="preserve"> </w:t>
      </w:r>
      <w:r w:rsidR="0073168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іріктемелі зерттеу нысан</w:t>
      </w:r>
      <w:r w:rsidR="0009447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дары</w:t>
      </w:r>
      <w:r w:rsidR="008D728E" w:rsidRPr="008D728E">
        <w:rPr>
          <w:lang w:val="kk-KZ"/>
        </w:rPr>
        <w:t xml:space="preserve"> </w:t>
      </w:r>
      <w:r w:rsidR="008D728E" w:rsidRPr="005C09A9">
        <w:rPr>
          <w:lang w:val="kk-KZ"/>
        </w:rPr>
        <w:t>бойынша Статистикалық бақылау</w:t>
      </w:r>
      <w:r w:rsidR="0009447D">
        <w:rPr>
          <w:lang w:val="kk-KZ"/>
        </w:rPr>
        <w:t>дың</w:t>
      </w:r>
      <w:r w:rsidR="008D728E" w:rsidRPr="005C09A9">
        <w:rPr>
          <w:lang w:val="kk-KZ"/>
        </w:rPr>
        <w:t xml:space="preserve"> ақылы қызмет көрсету шарттары</w:t>
      </w:r>
      <w:r w:rsidR="0009447D">
        <w:rPr>
          <w:lang w:val="kk-KZ"/>
        </w:rPr>
        <w:t>на</w:t>
      </w:r>
      <w:r w:rsidR="0037678F">
        <w:rPr>
          <w:lang w:val="kk-KZ"/>
        </w:rPr>
        <w:t xml:space="preserve"> интервьюерлердің бос орындар</w:t>
      </w:r>
      <w:r w:rsidR="0009447D">
        <w:rPr>
          <w:lang w:val="kk-KZ"/>
        </w:rPr>
        <w:t>ы</w:t>
      </w:r>
      <w:r w:rsidR="0037678F">
        <w:rPr>
          <w:lang w:val="kk-KZ"/>
        </w:rPr>
        <w:t>.</w:t>
      </w:r>
    </w:p>
    <w:p w:rsidR="008D728E" w:rsidRPr="008D728E" w:rsidRDefault="008D728E" w:rsidP="008D728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552"/>
        <w:gridCol w:w="1701"/>
        <w:gridCol w:w="2268"/>
        <w:gridCol w:w="3127"/>
      </w:tblGrid>
      <w:tr w:rsidR="000B4CD9" w:rsidRPr="004A1D85" w:rsidTr="000B0C65">
        <w:trPr>
          <w:tblCellSpacing w:w="0" w:type="dxa"/>
          <w:jc w:val="center"/>
        </w:trPr>
        <w:tc>
          <w:tcPr>
            <w:tcW w:w="282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48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32" w:type="pct"/>
            <w:vAlign w:val="center"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</w:t>
            </w:r>
            <w:proofErr w:type="spellEnd"/>
            <w:r w:rsidR="00F1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r w:rsidR="00F1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109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B44CA7" w:rsidTr="000B0C65">
        <w:trPr>
          <w:trHeight w:val="3579"/>
          <w:tblCellSpacing w:w="0" w:type="dxa"/>
          <w:jc w:val="center"/>
        </w:trPr>
        <w:tc>
          <w:tcPr>
            <w:tcW w:w="282" w:type="pct"/>
            <w:hideMark/>
          </w:tcPr>
          <w:p w:rsidR="000B4CD9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6B09A7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09A7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09A7" w:rsidRPr="004A1D85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hideMark/>
          </w:tcPr>
          <w:p w:rsidR="000B0C65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0B0C65" w:rsidRPr="00701818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 ауданы  -</w:t>
            </w:r>
            <w:r w:rsidRPr="00701818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B0C65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 ауданы -1</w:t>
            </w:r>
          </w:p>
          <w:p w:rsidR="000B0C65" w:rsidRPr="00315578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15578">
              <w:rPr>
                <w:rFonts w:ascii="Times New Roman" w:hAnsi="Times New Roman" w:cs="Times New Roman"/>
                <w:lang w:val="kk-KZ"/>
              </w:rPr>
              <w:t xml:space="preserve">Кербұлақ </w:t>
            </w:r>
            <w:r>
              <w:rPr>
                <w:rFonts w:ascii="Times New Roman" w:hAnsi="Times New Roman" w:cs="Times New Roman"/>
                <w:lang w:val="kk-KZ"/>
              </w:rPr>
              <w:t>ауданы -</w:t>
            </w:r>
            <w:r w:rsidRPr="00315578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:rsidR="000B0C65" w:rsidRDefault="001C4211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</w:t>
            </w:r>
            <w:r w:rsidR="000B0C65">
              <w:rPr>
                <w:rFonts w:ascii="Times New Roman" w:hAnsi="Times New Roman" w:cs="Times New Roman"/>
                <w:lang w:val="kk-KZ"/>
              </w:rPr>
              <w:t>ксу ауданы  - 1</w:t>
            </w:r>
          </w:p>
          <w:p w:rsidR="000B0C65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 ауданы -1</w:t>
            </w:r>
          </w:p>
          <w:p w:rsidR="000B0C65" w:rsidRPr="00A27CFA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Панфилов ауданы - 1</w:t>
            </w:r>
          </w:p>
          <w:p w:rsidR="000B4CD9" w:rsidRPr="00C04711" w:rsidRDefault="000B0C65" w:rsidP="000B0C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Сарқан ауданы - 1</w:t>
            </w:r>
          </w:p>
        </w:tc>
        <w:tc>
          <w:tcPr>
            <w:tcW w:w="832" w:type="pct"/>
          </w:tcPr>
          <w:p w:rsidR="000B4CD9" w:rsidRPr="000B0C65" w:rsidRDefault="000B4CD9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B0C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933E9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0B0C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наурыздан</w:t>
            </w:r>
          </w:p>
          <w:p w:rsidR="005B62B5" w:rsidRDefault="000B4CD9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- 202</w:t>
            </w:r>
            <w:r w:rsidR="000B0C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ж.«</w:t>
            </w:r>
            <w:r w:rsidR="005B62B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2</w:t>
            </w:r>
            <w:r w:rsidR="00CE1F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5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:rsidR="000B4CD9" w:rsidRPr="00C04711" w:rsidRDefault="000B0C65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наурызға</w:t>
            </w:r>
            <w:r w:rsidR="00E801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B4CD9"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дейін</w:t>
            </w:r>
          </w:p>
        </w:tc>
        <w:tc>
          <w:tcPr>
            <w:tcW w:w="1109" w:type="pct"/>
            <w:hideMark/>
          </w:tcPr>
          <w:p w:rsidR="000B4CD9" w:rsidRPr="004A1D85" w:rsidRDefault="000B4CD9" w:rsidP="000B0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4A1D85" w:rsidRDefault="000B4CD9" w:rsidP="00E8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0C65" w:rsidRDefault="000B0C65" w:rsidP="000B0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111, 311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Pr="001A129C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m.rysbay@aspire.gov.kz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B44CA7">
        <w:rPr>
          <w:rFonts w:ascii="Times New Roman" w:eastAsia="Times New Roman" w:hAnsi="Times New Roman"/>
          <w:bCs/>
          <w:sz w:val="24"/>
          <w:szCs w:val="24"/>
          <w:lang w:val="kk-KZ"/>
        </w:rPr>
        <w:t>ғы 4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наурыз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0C65" w:rsidRPr="00D168C4" w:rsidRDefault="000B0C65" w:rsidP="000B0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41-39-18.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0C65" w:rsidRPr="007E035D" w:rsidTr="00903109">
        <w:trPr>
          <w:tblCellSpacing w:w="0" w:type="dxa"/>
        </w:trPr>
        <w:tc>
          <w:tcPr>
            <w:tcW w:w="4989" w:type="pct"/>
            <w:hideMark/>
          </w:tcPr>
          <w:p w:rsidR="000B0C65" w:rsidRPr="00E50734" w:rsidRDefault="000B0C65" w:rsidP="0090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0C65" w:rsidRPr="00E50734" w:rsidRDefault="000B0C65" w:rsidP="0090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0C65" w:rsidRPr="006D297D" w:rsidRDefault="000B0C65" w:rsidP="000B0C65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C65" w:rsidRDefault="000B0C65" w:rsidP="000B0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0C65" w:rsidRPr="0060451E" w:rsidRDefault="000B0C65" w:rsidP="000B0C65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60451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0B0C65" w:rsidRDefault="000B0C65" w:rsidP="000B0C65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B44CA7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B44CA7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E80176" w:rsidRDefault="000B42C4" w:rsidP="000B4CD9">
      <w:pPr>
        <w:rPr>
          <w:szCs w:val="24"/>
          <w:lang w:val="kk-KZ"/>
        </w:rPr>
      </w:pPr>
    </w:p>
    <w:sectPr w:rsidR="000B42C4" w:rsidRPr="00E80176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D1BC4"/>
    <w:rsid w:val="00011C94"/>
    <w:rsid w:val="000617D2"/>
    <w:rsid w:val="00061C31"/>
    <w:rsid w:val="0009447D"/>
    <w:rsid w:val="00097E76"/>
    <w:rsid w:val="000B0C65"/>
    <w:rsid w:val="000B1935"/>
    <w:rsid w:val="000B42C4"/>
    <w:rsid w:val="000B4CD9"/>
    <w:rsid w:val="000C0DA7"/>
    <w:rsid w:val="00111AF8"/>
    <w:rsid w:val="001248FF"/>
    <w:rsid w:val="00150F2A"/>
    <w:rsid w:val="001903DD"/>
    <w:rsid w:val="001A41C3"/>
    <w:rsid w:val="001C4211"/>
    <w:rsid w:val="001E0B59"/>
    <w:rsid w:val="001F2A76"/>
    <w:rsid w:val="001F35CE"/>
    <w:rsid w:val="001F4EC1"/>
    <w:rsid w:val="001F6D13"/>
    <w:rsid w:val="002136CF"/>
    <w:rsid w:val="00217EA6"/>
    <w:rsid w:val="00230D0D"/>
    <w:rsid w:val="00273CC7"/>
    <w:rsid w:val="002962AE"/>
    <w:rsid w:val="002971C1"/>
    <w:rsid w:val="002A2BF4"/>
    <w:rsid w:val="0031170F"/>
    <w:rsid w:val="0033524B"/>
    <w:rsid w:val="00355A8A"/>
    <w:rsid w:val="0037678F"/>
    <w:rsid w:val="003947ED"/>
    <w:rsid w:val="003D1BC4"/>
    <w:rsid w:val="003E248E"/>
    <w:rsid w:val="003F67B5"/>
    <w:rsid w:val="004045CD"/>
    <w:rsid w:val="00404FE4"/>
    <w:rsid w:val="00407ECC"/>
    <w:rsid w:val="004142F0"/>
    <w:rsid w:val="004431C0"/>
    <w:rsid w:val="00477E89"/>
    <w:rsid w:val="004C7E34"/>
    <w:rsid w:val="004E1DA1"/>
    <w:rsid w:val="00530679"/>
    <w:rsid w:val="005B5DED"/>
    <w:rsid w:val="005B62B5"/>
    <w:rsid w:val="005C09A9"/>
    <w:rsid w:val="005F2F45"/>
    <w:rsid w:val="00603F3D"/>
    <w:rsid w:val="006133D6"/>
    <w:rsid w:val="00665C11"/>
    <w:rsid w:val="00671A8F"/>
    <w:rsid w:val="0069280C"/>
    <w:rsid w:val="006B09A7"/>
    <w:rsid w:val="006C3F16"/>
    <w:rsid w:val="006D1615"/>
    <w:rsid w:val="006D1712"/>
    <w:rsid w:val="006E1AB2"/>
    <w:rsid w:val="006E1CB6"/>
    <w:rsid w:val="006F06FF"/>
    <w:rsid w:val="00705D71"/>
    <w:rsid w:val="00731682"/>
    <w:rsid w:val="007868C2"/>
    <w:rsid w:val="007A4082"/>
    <w:rsid w:val="007C4B50"/>
    <w:rsid w:val="007D5C0F"/>
    <w:rsid w:val="0080246F"/>
    <w:rsid w:val="008422ED"/>
    <w:rsid w:val="0084632E"/>
    <w:rsid w:val="008570EE"/>
    <w:rsid w:val="0085741F"/>
    <w:rsid w:val="008B2A4B"/>
    <w:rsid w:val="008C0651"/>
    <w:rsid w:val="008D3D1E"/>
    <w:rsid w:val="008D529A"/>
    <w:rsid w:val="008D728E"/>
    <w:rsid w:val="008D7398"/>
    <w:rsid w:val="008E6FB2"/>
    <w:rsid w:val="00933E9B"/>
    <w:rsid w:val="00937BD5"/>
    <w:rsid w:val="009931F6"/>
    <w:rsid w:val="009F24FA"/>
    <w:rsid w:val="00A429E3"/>
    <w:rsid w:val="00A53381"/>
    <w:rsid w:val="00A73051"/>
    <w:rsid w:val="00AA1A42"/>
    <w:rsid w:val="00AA4644"/>
    <w:rsid w:val="00AA5378"/>
    <w:rsid w:val="00AC762E"/>
    <w:rsid w:val="00AD7A41"/>
    <w:rsid w:val="00B44157"/>
    <w:rsid w:val="00B44CA7"/>
    <w:rsid w:val="00B81039"/>
    <w:rsid w:val="00C04711"/>
    <w:rsid w:val="00C54188"/>
    <w:rsid w:val="00C612E3"/>
    <w:rsid w:val="00C643C6"/>
    <w:rsid w:val="00C7457D"/>
    <w:rsid w:val="00C82C51"/>
    <w:rsid w:val="00CD0EBC"/>
    <w:rsid w:val="00CD6B35"/>
    <w:rsid w:val="00CE1FFC"/>
    <w:rsid w:val="00CE734D"/>
    <w:rsid w:val="00CF4984"/>
    <w:rsid w:val="00D12C4A"/>
    <w:rsid w:val="00D27BDA"/>
    <w:rsid w:val="00D31998"/>
    <w:rsid w:val="00D43D74"/>
    <w:rsid w:val="00D458C7"/>
    <w:rsid w:val="00D7322F"/>
    <w:rsid w:val="00D74636"/>
    <w:rsid w:val="00D81D80"/>
    <w:rsid w:val="00D96039"/>
    <w:rsid w:val="00DB75F2"/>
    <w:rsid w:val="00DD54A3"/>
    <w:rsid w:val="00E03E9C"/>
    <w:rsid w:val="00E56BE4"/>
    <w:rsid w:val="00E72A83"/>
    <w:rsid w:val="00E80176"/>
    <w:rsid w:val="00E81FD5"/>
    <w:rsid w:val="00E968C6"/>
    <w:rsid w:val="00EF6EB8"/>
    <w:rsid w:val="00F1687F"/>
    <w:rsid w:val="00F16BC1"/>
    <w:rsid w:val="00F2273D"/>
    <w:rsid w:val="00F262EA"/>
    <w:rsid w:val="00F2711C"/>
    <w:rsid w:val="00FC7445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5B6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ysbay@aspire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Y.Kumaruly</cp:lastModifiedBy>
  <cp:revision>11</cp:revision>
  <cp:lastPrinted>2022-09-22T09:15:00Z</cp:lastPrinted>
  <dcterms:created xsi:type="dcterms:W3CDTF">2023-03-01T11:25:00Z</dcterms:created>
  <dcterms:modified xsi:type="dcterms:W3CDTF">2026-02-27T04:50:00Z</dcterms:modified>
</cp:coreProperties>
</file>